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0A" w:rsidRDefault="004A5875" w:rsidP="00D8460A">
      <w:r w:rsidRPr="00D8460A">
        <w:rPr>
          <w:rFonts w:hint="eastAsia"/>
          <w:noProof/>
        </w:rPr>
        <w:drawing>
          <wp:anchor distT="0" distB="0" distL="114300" distR="114300" simplePos="0" relativeHeight="251658240" behindDoc="1" locked="0" layoutInCell="1" allowOverlap="1" wp14:anchorId="22B37A53" wp14:editId="5A6895D9">
            <wp:simplePos x="0" y="0"/>
            <wp:positionH relativeFrom="column">
              <wp:posOffset>-61595</wp:posOffset>
            </wp:positionH>
            <wp:positionV relativeFrom="paragraph">
              <wp:posOffset>101600</wp:posOffset>
            </wp:positionV>
            <wp:extent cx="2407920" cy="558800"/>
            <wp:effectExtent l="0" t="0" r="0" b="0"/>
            <wp:wrapTight wrapText="bothSides">
              <wp:wrapPolygon edited="0">
                <wp:start x="0" y="0"/>
                <wp:lineTo x="0" y="20618"/>
                <wp:lineTo x="21361" y="20618"/>
                <wp:lineTo x="21361" y="0"/>
                <wp:lineTo x="0" y="0"/>
              </wp:wrapPolygon>
            </wp:wrapTight>
            <wp:docPr id="2" name="图片 2" descr="图形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778"/>
                    <pic:cNvPicPr>
                      <a:picLocks noChangeAspect="1"/>
                    </pic:cNvPicPr>
                  </pic:nvPicPr>
                  <pic:blipFill>
                    <a:blip r:embed="rId9"/>
                    <a:stretch>
                      <a:fillRect/>
                    </a:stretch>
                  </pic:blipFill>
                  <pic:spPr>
                    <a:xfrm>
                      <a:off x="0" y="0"/>
                      <a:ext cx="2407920" cy="558800"/>
                    </a:xfrm>
                    <a:prstGeom prst="rect">
                      <a:avLst/>
                    </a:prstGeom>
                  </pic:spPr>
                </pic:pic>
              </a:graphicData>
            </a:graphic>
            <wp14:sizeRelH relativeFrom="margin">
              <wp14:pctWidth>0</wp14:pctWidth>
            </wp14:sizeRelH>
            <wp14:sizeRelV relativeFrom="margin">
              <wp14:pctHeight>0</wp14:pctHeight>
            </wp14:sizeRelV>
          </wp:anchor>
        </w:drawing>
      </w:r>
    </w:p>
    <w:p w:rsidR="00D8460A" w:rsidRDefault="00D8460A" w:rsidP="00D8460A"/>
    <w:p w:rsidR="009A77C6" w:rsidRDefault="009A77C6" w:rsidP="00D8460A"/>
    <w:p w:rsidR="00D8460A" w:rsidRDefault="00D8460A" w:rsidP="00D8460A">
      <w:pPr>
        <w:jc w:val="center"/>
      </w:pPr>
    </w:p>
    <w:p w:rsidR="00D8460A" w:rsidRDefault="00D8460A" w:rsidP="00D8460A">
      <w:pPr>
        <w:jc w:val="center"/>
      </w:pPr>
    </w:p>
    <w:p w:rsidR="0022085B" w:rsidRPr="009A77C6" w:rsidRDefault="00D8460A" w:rsidP="00D8460A">
      <w:pPr>
        <w:jc w:val="center"/>
        <w:rPr>
          <w:rFonts w:ascii="方正小标宋简体" w:eastAsia="方正小标宋简体" w:hAnsi="方正大标宋简体" w:cs="方正大标宋简体"/>
          <w:bCs/>
          <w:spacing w:val="23"/>
          <w:sz w:val="36"/>
          <w:szCs w:val="40"/>
        </w:rPr>
      </w:pPr>
      <w:r w:rsidRPr="009A77C6">
        <w:rPr>
          <w:rFonts w:ascii="方正小标宋简体" w:eastAsia="方正小标宋简体" w:hAnsi="方正大标宋简体" w:cs="方正大标宋简体" w:hint="eastAsia"/>
          <w:bCs/>
          <w:spacing w:val="23"/>
          <w:sz w:val="36"/>
          <w:szCs w:val="40"/>
        </w:rPr>
        <w:t>国际经济与贸易</w:t>
      </w:r>
      <w:r w:rsidR="0022085B" w:rsidRPr="009A77C6">
        <w:rPr>
          <w:rFonts w:ascii="方正小标宋简体" w:eastAsia="方正小标宋简体" w:hAnsi="方正大标宋简体" w:cs="方正大标宋简体" w:hint="eastAsia"/>
          <w:bCs/>
          <w:spacing w:val="23"/>
          <w:sz w:val="36"/>
          <w:szCs w:val="40"/>
        </w:rPr>
        <w:t>院</w:t>
      </w:r>
    </w:p>
    <w:p w:rsidR="0022085B" w:rsidRPr="009A77C6" w:rsidRDefault="0022085B" w:rsidP="00D8460A">
      <w:pPr>
        <w:jc w:val="center"/>
        <w:rPr>
          <w:rFonts w:ascii="方正小标宋简体" w:eastAsia="方正小标宋简体" w:hAnsi="方正大标宋简体" w:cs="方正大标宋简体"/>
          <w:bCs/>
          <w:spacing w:val="23"/>
          <w:sz w:val="36"/>
          <w:szCs w:val="40"/>
        </w:rPr>
      </w:pPr>
      <w:r w:rsidRPr="009A77C6">
        <w:rPr>
          <w:rFonts w:ascii="方正小标宋简体" w:eastAsia="方正小标宋简体" w:hAnsi="方正大标宋简体" w:cs="方正大标宋简体" w:hint="eastAsia"/>
          <w:bCs/>
          <w:spacing w:val="23"/>
          <w:sz w:val="36"/>
          <w:szCs w:val="40"/>
        </w:rPr>
        <w:t>国家励志奖学金</w:t>
      </w:r>
    </w:p>
    <w:p w:rsidR="00D8460A" w:rsidRPr="009A77C6" w:rsidRDefault="00D8460A" w:rsidP="00D8460A">
      <w:pPr>
        <w:jc w:val="center"/>
        <w:rPr>
          <w:rFonts w:ascii="隶书" w:eastAsia="隶书" w:hAnsi="隶书" w:cs="隶书"/>
          <w:bCs/>
          <w:sz w:val="28"/>
          <w:szCs w:val="56"/>
        </w:rPr>
      </w:pPr>
    </w:p>
    <w:p w:rsidR="0022085B" w:rsidRPr="00D8460A" w:rsidRDefault="0022085B" w:rsidP="00D8460A">
      <w:pPr>
        <w:jc w:val="center"/>
        <w:rPr>
          <w:rFonts w:ascii="隶书" w:eastAsia="隶书" w:hAnsi="隶书" w:cs="隶书"/>
          <w:bCs/>
          <w:sz w:val="56"/>
          <w:szCs w:val="56"/>
        </w:rPr>
      </w:pPr>
      <w:r w:rsidRPr="00D8460A">
        <w:rPr>
          <w:rFonts w:ascii="隶书" w:eastAsia="隶书" w:hAnsi="隶书" w:cs="隶书" w:hint="eastAsia"/>
          <w:bCs/>
          <w:sz w:val="56"/>
          <w:szCs w:val="56"/>
        </w:rPr>
        <w:t>评</w:t>
      </w:r>
    </w:p>
    <w:p w:rsidR="0022085B" w:rsidRPr="00D8460A" w:rsidRDefault="0022085B" w:rsidP="00D8460A">
      <w:pPr>
        <w:jc w:val="center"/>
        <w:rPr>
          <w:rFonts w:ascii="隶书" w:eastAsia="隶书" w:hAnsi="隶书" w:cs="隶书"/>
          <w:bCs/>
          <w:sz w:val="56"/>
          <w:szCs w:val="56"/>
        </w:rPr>
      </w:pPr>
      <w:r w:rsidRPr="00D8460A">
        <w:rPr>
          <w:rFonts w:ascii="隶书" w:eastAsia="隶书" w:hAnsi="隶书" w:cs="隶书" w:hint="eastAsia"/>
          <w:bCs/>
          <w:sz w:val="56"/>
          <w:szCs w:val="56"/>
        </w:rPr>
        <w:t>选</w:t>
      </w:r>
    </w:p>
    <w:p w:rsidR="0022085B" w:rsidRPr="00D8460A" w:rsidRDefault="0022085B" w:rsidP="00D8460A">
      <w:pPr>
        <w:jc w:val="center"/>
        <w:rPr>
          <w:rFonts w:ascii="隶书" w:eastAsia="隶书" w:hAnsi="隶书" w:cs="隶书"/>
          <w:bCs/>
          <w:sz w:val="56"/>
          <w:szCs w:val="56"/>
        </w:rPr>
      </w:pPr>
      <w:r w:rsidRPr="00D8460A">
        <w:rPr>
          <w:rFonts w:ascii="隶书" w:eastAsia="隶书" w:hAnsi="隶书" w:cs="隶书" w:hint="eastAsia"/>
          <w:bCs/>
          <w:sz w:val="56"/>
          <w:szCs w:val="56"/>
        </w:rPr>
        <w:t>办</w:t>
      </w:r>
    </w:p>
    <w:p w:rsidR="0022085B" w:rsidRPr="00D8460A" w:rsidRDefault="0022085B" w:rsidP="00D8460A">
      <w:pPr>
        <w:jc w:val="center"/>
        <w:rPr>
          <w:rFonts w:ascii="隶书" w:eastAsia="隶书" w:hAnsi="隶书" w:cs="隶书"/>
          <w:bCs/>
          <w:sz w:val="56"/>
          <w:szCs w:val="56"/>
        </w:rPr>
      </w:pPr>
      <w:r w:rsidRPr="00D8460A">
        <w:rPr>
          <w:rFonts w:ascii="隶书" w:eastAsia="隶书" w:hAnsi="隶书" w:cs="隶书" w:hint="eastAsia"/>
          <w:bCs/>
          <w:sz w:val="56"/>
          <w:szCs w:val="56"/>
        </w:rPr>
        <w:t>法</w:t>
      </w:r>
    </w:p>
    <w:p w:rsidR="00A3597E" w:rsidRPr="009A77C6" w:rsidRDefault="00A3597E">
      <w:pPr>
        <w:widowControl/>
        <w:spacing w:line="360" w:lineRule="auto"/>
        <w:jc w:val="center"/>
        <w:rPr>
          <w:rFonts w:ascii="方正小标宋简体" w:eastAsia="方正小标宋简体" w:hAnsi="方正小标宋简体" w:cs="方正小标宋简体"/>
          <w:color w:val="000000"/>
          <w:sz w:val="40"/>
          <w:szCs w:val="44"/>
        </w:rPr>
      </w:pPr>
    </w:p>
    <w:p w:rsidR="00A3597E" w:rsidRPr="009A77C6" w:rsidRDefault="004A5875" w:rsidP="009A77C6">
      <w:pPr>
        <w:spacing w:line="560" w:lineRule="exact"/>
        <w:jc w:val="center"/>
        <w:rPr>
          <w:rFonts w:ascii="黑体" w:eastAsia="黑体" w:hAnsi="黑体" w:cs="黑体"/>
          <w:sz w:val="26"/>
          <w:szCs w:val="26"/>
        </w:rPr>
      </w:pPr>
      <w:r w:rsidRPr="009A77C6">
        <w:rPr>
          <w:rFonts w:ascii="黑体" w:eastAsia="黑体" w:hAnsi="黑体" w:cs="黑体" w:hint="eastAsia"/>
          <w:sz w:val="26"/>
          <w:szCs w:val="26"/>
        </w:rPr>
        <w:t>国际经济与贸易学院勤工部编</w:t>
      </w:r>
    </w:p>
    <w:p w:rsidR="00A3597E" w:rsidRPr="009A77C6" w:rsidRDefault="004A5875" w:rsidP="009A77C6">
      <w:pPr>
        <w:widowControl/>
        <w:spacing w:line="560" w:lineRule="exact"/>
        <w:jc w:val="center"/>
        <w:rPr>
          <w:rFonts w:ascii="黑体" w:eastAsia="黑体" w:hAnsi="黑体" w:cs="黑体"/>
          <w:sz w:val="26"/>
          <w:szCs w:val="26"/>
        </w:rPr>
      </w:pPr>
      <w:r w:rsidRPr="009A77C6">
        <w:rPr>
          <w:rFonts w:ascii="黑体" w:eastAsia="黑体" w:hAnsi="黑体" w:cs="黑体" w:hint="eastAsia"/>
          <w:sz w:val="26"/>
          <w:szCs w:val="26"/>
        </w:rPr>
        <w:t>2017年10月</w:t>
      </w:r>
    </w:p>
    <w:p w:rsidR="00A3597E" w:rsidRDefault="004A5875">
      <w:pPr>
        <w:ind w:firstLineChars="200" w:firstLine="480"/>
        <w:rPr>
          <w:rFonts w:ascii="楷体" w:eastAsia="楷体" w:hAnsi="楷体"/>
          <w:b/>
          <w:sz w:val="36"/>
          <w:szCs w:val="36"/>
        </w:rPr>
      </w:pPr>
      <w:r>
        <w:rPr>
          <w:rFonts w:ascii="方正小标宋简体" w:eastAsia="方正小标宋简体" w:hAnsi="方正小标宋简体" w:cs="方正小标宋简体" w:hint="eastAsia"/>
          <w:color w:val="000000"/>
          <w:sz w:val="24"/>
        </w:rPr>
        <w:br w:type="page"/>
      </w:r>
    </w:p>
    <w:p w:rsidR="00D27FD2" w:rsidRDefault="004A5875" w:rsidP="00D8460A">
      <w:pPr>
        <w:jc w:val="center"/>
        <w:rPr>
          <w:rFonts w:ascii="方正小标宋简体" w:eastAsia="方正小标宋简体" w:hint="eastAsia"/>
          <w:sz w:val="32"/>
          <w:szCs w:val="32"/>
        </w:rPr>
      </w:pPr>
      <w:r w:rsidRPr="00D8460A">
        <w:rPr>
          <w:rFonts w:ascii="方正小标宋简体" w:eastAsia="方正小标宋简体" w:hint="eastAsia"/>
          <w:sz w:val="32"/>
          <w:szCs w:val="32"/>
        </w:rPr>
        <w:lastRenderedPageBreak/>
        <w:t>国际经济与贸易学院国家励志奖学金</w:t>
      </w:r>
    </w:p>
    <w:p w:rsidR="00A3597E" w:rsidRPr="00D8460A" w:rsidRDefault="004A5875" w:rsidP="00D8460A">
      <w:pPr>
        <w:jc w:val="center"/>
        <w:rPr>
          <w:rFonts w:ascii="方正小标宋简体" w:eastAsia="方正小标宋简体"/>
          <w:sz w:val="32"/>
          <w:szCs w:val="32"/>
        </w:rPr>
      </w:pPr>
      <w:bookmarkStart w:id="0" w:name="_GoBack"/>
      <w:bookmarkEnd w:id="0"/>
      <w:r w:rsidRPr="00D8460A">
        <w:rPr>
          <w:rFonts w:ascii="方正小标宋简体" w:eastAsia="方正小标宋简体" w:hint="eastAsia"/>
          <w:sz w:val="32"/>
          <w:szCs w:val="32"/>
        </w:rPr>
        <w:t>评选办法</w:t>
      </w:r>
    </w:p>
    <w:p w:rsidR="001D28D7" w:rsidRPr="00F02EFC" w:rsidRDefault="009F23A8" w:rsidP="00F02EFC">
      <w:pPr>
        <w:spacing w:line="720" w:lineRule="auto"/>
        <w:jc w:val="center"/>
        <w:outlineLvl w:val="1"/>
        <w:rPr>
          <w:rFonts w:ascii="楷体" w:eastAsia="楷体" w:hAnsi="楷体" w:cs="楷体"/>
          <w:bCs/>
          <w:sz w:val="28"/>
          <w:szCs w:val="28"/>
        </w:rPr>
      </w:pPr>
      <w:r w:rsidRPr="00F02EFC">
        <w:rPr>
          <w:rFonts w:ascii="楷体" w:eastAsia="楷体" w:hAnsi="楷体" w:cs="楷体" w:hint="eastAsia"/>
          <w:bCs/>
          <w:sz w:val="28"/>
          <w:szCs w:val="28"/>
        </w:rPr>
        <w:t>第一章</w:t>
      </w:r>
      <w:r w:rsidR="00D8460A" w:rsidRPr="00F02EFC">
        <w:rPr>
          <w:rFonts w:ascii="楷体" w:eastAsia="楷体" w:hAnsi="楷体" w:cs="楷体" w:hint="eastAsia"/>
          <w:bCs/>
          <w:sz w:val="28"/>
          <w:szCs w:val="28"/>
        </w:rPr>
        <w:t xml:space="preserve">  </w:t>
      </w:r>
      <w:r w:rsidR="001D28D7" w:rsidRPr="00F02EFC">
        <w:rPr>
          <w:rFonts w:ascii="楷体" w:eastAsia="楷体" w:hAnsi="楷体" w:cs="楷体" w:hint="eastAsia"/>
          <w:bCs/>
          <w:sz w:val="28"/>
          <w:szCs w:val="28"/>
        </w:rPr>
        <w:t>总则</w:t>
      </w:r>
    </w:p>
    <w:p w:rsidR="001D28D7" w:rsidRPr="008C02C2" w:rsidRDefault="001D28D7" w:rsidP="00F55DBD">
      <w:pPr>
        <w:spacing w:line="520" w:lineRule="exact"/>
        <w:ind w:firstLineChars="200" w:firstLine="480"/>
        <w:rPr>
          <w:rFonts w:ascii="仿宋_GB2312" w:eastAsia="仿宋_GB2312" w:hAnsi="仿宋_GB2312" w:cs="仿宋_GB2312"/>
          <w:color w:val="000000"/>
          <w:sz w:val="24"/>
        </w:rPr>
      </w:pPr>
      <w:r w:rsidRPr="00F02EFC">
        <w:rPr>
          <w:rFonts w:ascii="黑体" w:eastAsia="黑体" w:hAnsi="黑体" w:cs="黑体" w:hint="eastAsia"/>
          <w:color w:val="000000"/>
          <w:sz w:val="24"/>
        </w:rPr>
        <w:t xml:space="preserve">第一条 </w:t>
      </w:r>
      <w:r w:rsidRPr="008C02C2">
        <w:rPr>
          <w:rFonts w:ascii="仿宋_GB2312" w:eastAsia="仿宋_GB2312" w:hint="eastAsia"/>
          <w:sz w:val="24"/>
        </w:rPr>
        <w:t xml:space="preserve"> </w:t>
      </w:r>
      <w:r w:rsidRPr="008C02C2">
        <w:rPr>
          <w:rFonts w:ascii="仿宋_GB2312" w:eastAsia="仿宋_GB2312" w:hAnsi="仿宋_GB2312" w:cs="仿宋_GB2312" w:hint="eastAsia"/>
          <w:color w:val="000000"/>
          <w:sz w:val="24"/>
        </w:rPr>
        <w:t>根据《河南省教育厅关于做好2017年高校本专科生国家奖学金评审发放工作的通知》（教资助【2017】742号）及《河南财经政法大学国家奖学金国家励志奖学金和国家助学金管理办法（试行）》文件精神，现将做好我院2017年国家励志</w:t>
      </w:r>
      <w:r w:rsidR="009F23A8" w:rsidRPr="008C02C2">
        <w:rPr>
          <w:rFonts w:ascii="仿宋_GB2312" w:eastAsia="仿宋_GB2312" w:hAnsi="仿宋_GB2312" w:cs="仿宋_GB2312" w:hint="eastAsia"/>
          <w:color w:val="000000"/>
          <w:sz w:val="24"/>
        </w:rPr>
        <w:t>奖学金评选方法</w:t>
      </w:r>
      <w:r w:rsidRPr="008C02C2">
        <w:rPr>
          <w:rFonts w:ascii="仿宋_GB2312" w:eastAsia="仿宋_GB2312" w:hAnsi="仿宋_GB2312" w:cs="仿宋_GB2312" w:hint="eastAsia"/>
          <w:color w:val="000000"/>
          <w:sz w:val="24"/>
        </w:rPr>
        <w:t>如下:</w:t>
      </w:r>
    </w:p>
    <w:p w:rsidR="001D28D7" w:rsidRPr="008C02C2" w:rsidRDefault="001D28D7" w:rsidP="009A77C6">
      <w:pPr>
        <w:spacing w:line="520" w:lineRule="exact"/>
        <w:ind w:firstLineChars="200" w:firstLine="480"/>
        <w:rPr>
          <w:rFonts w:ascii="仿宋_GB2312" w:eastAsia="仿宋_GB2312" w:hAnsi="仿宋_GB2312" w:cs="仿宋_GB2312"/>
          <w:color w:val="000000"/>
          <w:sz w:val="24"/>
        </w:rPr>
      </w:pPr>
      <w:r w:rsidRPr="00F02EFC">
        <w:rPr>
          <w:rFonts w:ascii="黑体" w:eastAsia="黑体" w:hAnsi="黑体" w:cs="黑体" w:hint="eastAsia"/>
          <w:color w:val="000000"/>
          <w:sz w:val="24"/>
        </w:rPr>
        <w:t xml:space="preserve">第二条 </w:t>
      </w:r>
      <w:r w:rsidRPr="008C02C2">
        <w:rPr>
          <w:rFonts w:ascii="仿宋_GB2312" w:eastAsia="仿宋_GB2312" w:hAnsi="仿宋_GB2312" w:cs="仿宋_GB2312" w:hint="eastAsia"/>
          <w:color w:val="000000"/>
          <w:sz w:val="24"/>
        </w:rPr>
        <w:t xml:space="preserve"> 国家励志奖学金由中央政府出资设立。用于奖励在高校学习特别勤奋，成绩特别优异，德、智、体、美等方面得到全面发展的品学兼优的全日制本专科贫困学生。 </w:t>
      </w:r>
    </w:p>
    <w:p w:rsidR="001D28D7" w:rsidRPr="008C02C2" w:rsidRDefault="001D28D7" w:rsidP="009A77C6">
      <w:pPr>
        <w:spacing w:line="520" w:lineRule="exact"/>
        <w:ind w:firstLineChars="200" w:firstLine="480"/>
        <w:rPr>
          <w:rFonts w:ascii="仿宋_GB2312" w:eastAsia="仿宋_GB2312" w:hAnsi="仿宋_GB2312" w:cs="仿宋_GB2312"/>
          <w:color w:val="000000"/>
          <w:sz w:val="24"/>
        </w:rPr>
      </w:pPr>
      <w:r w:rsidRPr="00F02EFC">
        <w:rPr>
          <w:rFonts w:ascii="黑体" w:eastAsia="黑体" w:hAnsi="黑体" w:cs="黑体" w:hint="eastAsia"/>
          <w:color w:val="000000"/>
          <w:sz w:val="24"/>
        </w:rPr>
        <w:t>第三条</w:t>
      </w:r>
      <w:r w:rsidR="00F02EFC">
        <w:rPr>
          <w:rFonts w:ascii="黑体" w:eastAsia="黑体" w:hAnsi="黑体" w:cs="黑体" w:hint="eastAsia"/>
          <w:color w:val="000000"/>
          <w:sz w:val="24"/>
        </w:rPr>
        <w:t xml:space="preserve"> </w:t>
      </w:r>
      <w:r w:rsidRPr="008C02C2">
        <w:rPr>
          <w:rFonts w:ascii="仿宋_GB2312" w:eastAsia="仿宋_GB2312" w:hAnsi="仿宋_GB2312" w:cs="仿宋_GB2312" w:hint="eastAsia"/>
          <w:color w:val="000000"/>
          <w:sz w:val="24"/>
        </w:rPr>
        <w:t>国家励志奖学金的奖励对象为具有我校正式学籍且家庭经济困难的本、专科二年级以上（含二年级）学生。</w:t>
      </w:r>
    </w:p>
    <w:p w:rsidR="001D28D7" w:rsidRPr="00510963" w:rsidRDefault="001D28D7" w:rsidP="009A77C6">
      <w:pPr>
        <w:spacing w:line="520" w:lineRule="exact"/>
        <w:ind w:firstLineChars="200" w:firstLine="560"/>
        <w:rPr>
          <w:rFonts w:ascii="仿宋_GB2312" w:eastAsia="仿宋_GB2312"/>
          <w:sz w:val="28"/>
          <w:szCs w:val="28"/>
        </w:rPr>
      </w:pPr>
      <w:r w:rsidRPr="00510963">
        <w:rPr>
          <w:rFonts w:ascii="仿宋_GB2312" w:eastAsia="仿宋_GB2312" w:hint="eastAsia"/>
          <w:sz w:val="28"/>
          <w:szCs w:val="28"/>
        </w:rPr>
        <w:t>第四条:</w:t>
      </w:r>
      <w:r w:rsidRPr="008C02C2">
        <w:rPr>
          <w:rFonts w:ascii="仿宋_GB2312" w:eastAsia="仿宋_GB2312" w:hAnsi="仿宋_GB2312" w:cs="仿宋_GB2312" w:hint="eastAsia"/>
          <w:color w:val="000000"/>
          <w:sz w:val="24"/>
        </w:rPr>
        <w:t xml:space="preserve"> 我院每年评定国家励志奖学金的资金，名额由省教育厅、省财政厅按有关规定下达</w:t>
      </w:r>
      <w:r w:rsidRPr="00510963">
        <w:rPr>
          <w:rFonts w:ascii="仿宋_GB2312" w:eastAsia="仿宋_GB2312" w:hint="eastAsia"/>
          <w:sz w:val="28"/>
          <w:szCs w:val="28"/>
        </w:rPr>
        <w:t xml:space="preserve">。 </w:t>
      </w:r>
    </w:p>
    <w:p w:rsidR="001D28D7" w:rsidRPr="00510963" w:rsidRDefault="001D28D7" w:rsidP="00510963">
      <w:pPr>
        <w:ind w:firstLineChars="200" w:firstLine="562"/>
        <w:rPr>
          <w:rFonts w:ascii="仿宋_GB2312" w:eastAsia="仿宋_GB2312" w:hAnsi="楷体"/>
          <w:b/>
          <w:sz w:val="28"/>
          <w:szCs w:val="28"/>
        </w:rPr>
      </w:pPr>
    </w:p>
    <w:p w:rsidR="00A3597E" w:rsidRPr="009A77C6" w:rsidRDefault="004A5875" w:rsidP="009A77C6">
      <w:pPr>
        <w:jc w:val="center"/>
        <w:rPr>
          <w:rFonts w:ascii="楷体" w:eastAsia="楷体" w:hAnsi="楷体" w:cs="楷体"/>
          <w:bCs/>
          <w:sz w:val="28"/>
          <w:szCs w:val="28"/>
        </w:rPr>
      </w:pPr>
      <w:r w:rsidRPr="009A77C6">
        <w:rPr>
          <w:rFonts w:ascii="楷体" w:eastAsia="楷体" w:hAnsi="楷体" w:cs="楷体" w:hint="eastAsia"/>
          <w:bCs/>
          <w:sz w:val="28"/>
          <w:szCs w:val="28"/>
        </w:rPr>
        <w:t xml:space="preserve">第二章 </w:t>
      </w:r>
      <w:r w:rsidR="009A77C6" w:rsidRPr="009A77C6">
        <w:rPr>
          <w:rFonts w:ascii="楷体" w:eastAsia="楷体" w:hAnsi="楷体" w:cs="楷体" w:hint="eastAsia"/>
          <w:bCs/>
          <w:sz w:val="28"/>
          <w:szCs w:val="28"/>
        </w:rPr>
        <w:t>评定条件</w:t>
      </w:r>
    </w:p>
    <w:p w:rsidR="00A3597E" w:rsidRPr="008C02C2" w:rsidRDefault="004A5875" w:rsidP="00F55DBD">
      <w:pPr>
        <w:spacing w:line="520" w:lineRule="exact"/>
        <w:ind w:firstLineChars="200" w:firstLine="480"/>
        <w:rPr>
          <w:rFonts w:ascii="仿宋_GB2312" w:eastAsia="仿宋_GB2312" w:hAnsi="仿宋_GB2312" w:cs="仿宋_GB2312"/>
          <w:color w:val="000000"/>
          <w:sz w:val="24"/>
        </w:rPr>
      </w:pPr>
      <w:r w:rsidRPr="008C02C2">
        <w:rPr>
          <w:rFonts w:ascii="仿宋_GB2312" w:eastAsia="仿宋_GB2312" w:hAnsi="仿宋_GB2312" w:cs="仿宋_GB2312" w:hint="eastAsia"/>
          <w:color w:val="000000"/>
          <w:sz w:val="24"/>
        </w:rPr>
        <w:lastRenderedPageBreak/>
        <w:t>1.热爱社会主义祖国，拥护中国共产党的领导；</w:t>
      </w:r>
    </w:p>
    <w:p w:rsidR="00A3597E" w:rsidRPr="008C02C2" w:rsidRDefault="004A5875" w:rsidP="00F55DBD">
      <w:pPr>
        <w:spacing w:line="520" w:lineRule="exact"/>
        <w:ind w:firstLineChars="200" w:firstLine="480"/>
        <w:rPr>
          <w:rFonts w:ascii="仿宋_GB2312" w:eastAsia="仿宋_GB2312" w:hAnsi="仿宋_GB2312" w:cs="仿宋_GB2312"/>
          <w:color w:val="000000"/>
          <w:sz w:val="24"/>
        </w:rPr>
      </w:pPr>
      <w:r w:rsidRPr="008C02C2">
        <w:rPr>
          <w:rFonts w:ascii="仿宋_GB2312" w:eastAsia="仿宋_GB2312" w:hAnsi="仿宋_GB2312" w:cs="仿宋_GB2312" w:hint="eastAsia"/>
          <w:color w:val="000000"/>
          <w:sz w:val="24"/>
        </w:rPr>
        <w:t>2.遵守宪法和法律，遵守学校规章制度，无受校纪处分或治安、刑事处罚的记录；</w:t>
      </w:r>
    </w:p>
    <w:p w:rsidR="00A3597E" w:rsidRPr="008C02C2" w:rsidRDefault="004A5875" w:rsidP="00F55DBD">
      <w:pPr>
        <w:spacing w:line="520" w:lineRule="exact"/>
        <w:ind w:firstLineChars="200" w:firstLine="480"/>
        <w:rPr>
          <w:rFonts w:ascii="仿宋_GB2312" w:eastAsia="仿宋_GB2312" w:hAnsi="仿宋_GB2312" w:cs="仿宋_GB2312"/>
          <w:color w:val="000000"/>
          <w:sz w:val="24"/>
        </w:rPr>
      </w:pPr>
      <w:r w:rsidRPr="008C02C2">
        <w:rPr>
          <w:rFonts w:ascii="仿宋_GB2312" w:eastAsia="仿宋_GB2312" w:hAnsi="仿宋_GB2312" w:cs="仿宋_GB2312" w:hint="eastAsia"/>
          <w:color w:val="000000"/>
          <w:sz w:val="24"/>
        </w:rPr>
        <w:t>3.诚实守信，道德品质优良；热爱所学专业，学习勤奋、刻苦，在学校期间学习成绩特别优异；</w:t>
      </w:r>
    </w:p>
    <w:p w:rsidR="00A3597E" w:rsidRPr="008C02C2" w:rsidRDefault="004A5875" w:rsidP="00F55DBD">
      <w:pPr>
        <w:spacing w:line="520" w:lineRule="exact"/>
        <w:ind w:firstLineChars="200" w:firstLine="480"/>
        <w:rPr>
          <w:rFonts w:ascii="仿宋_GB2312" w:eastAsia="仿宋_GB2312" w:hAnsi="仿宋_GB2312" w:cs="仿宋_GB2312"/>
          <w:color w:val="000000"/>
          <w:sz w:val="24"/>
        </w:rPr>
      </w:pPr>
      <w:r w:rsidRPr="008C02C2">
        <w:rPr>
          <w:rFonts w:ascii="仿宋_GB2312" w:eastAsia="仿宋_GB2312" w:hAnsi="仿宋_GB2312" w:cs="仿宋_GB2312" w:hint="eastAsia"/>
          <w:color w:val="000000"/>
          <w:sz w:val="24"/>
        </w:rPr>
        <w:t>4.积极参加科技活动、文体活动，具有良好的学习、生活习惯，身心健康，生活简朴，不铺张浪费。</w:t>
      </w:r>
    </w:p>
    <w:p w:rsidR="00A3597E" w:rsidRPr="004A5875" w:rsidRDefault="004A5875" w:rsidP="00F55DBD">
      <w:pPr>
        <w:spacing w:line="520" w:lineRule="exact"/>
        <w:ind w:firstLineChars="200" w:firstLine="480"/>
        <w:rPr>
          <w:rFonts w:ascii="仿宋_GB2312" w:eastAsia="仿宋_GB2312"/>
          <w:sz w:val="28"/>
          <w:szCs w:val="28"/>
        </w:rPr>
      </w:pPr>
      <w:r w:rsidRPr="008C02C2">
        <w:rPr>
          <w:rFonts w:ascii="仿宋_GB2312" w:eastAsia="仿宋_GB2312" w:hAnsi="仿宋_GB2312" w:cs="仿宋_GB2312" w:hint="eastAsia"/>
          <w:color w:val="000000"/>
          <w:sz w:val="24"/>
        </w:rPr>
        <w:t>5.符合学校家庭经济困难学生认定</w:t>
      </w:r>
      <w:r w:rsidRPr="004A5875">
        <w:rPr>
          <w:rFonts w:ascii="仿宋_GB2312" w:eastAsia="仿宋_GB2312" w:hint="eastAsia"/>
          <w:sz w:val="28"/>
          <w:szCs w:val="28"/>
        </w:rPr>
        <w:t>中一般困难或者特别困难学生标准。</w:t>
      </w:r>
    </w:p>
    <w:p w:rsidR="00A3597E" w:rsidRPr="008C02C2" w:rsidRDefault="004A5875" w:rsidP="00F55DBD">
      <w:pPr>
        <w:spacing w:line="520" w:lineRule="exact"/>
        <w:ind w:firstLineChars="200" w:firstLine="480"/>
        <w:rPr>
          <w:rFonts w:ascii="仿宋_GB2312" w:eastAsia="仿宋_GB2312" w:hAnsi="仿宋_GB2312" w:cs="仿宋_GB2312"/>
          <w:color w:val="000000"/>
          <w:sz w:val="24"/>
        </w:rPr>
      </w:pPr>
      <w:r w:rsidRPr="008C02C2">
        <w:rPr>
          <w:rFonts w:ascii="仿宋_GB2312" w:eastAsia="仿宋_GB2312" w:hAnsi="仿宋_GB2312" w:cs="仿宋_GB2312" w:hint="eastAsia"/>
          <w:color w:val="000000"/>
          <w:sz w:val="24"/>
        </w:rPr>
        <w:t>6.当年获得学校二等（含二等）以上优秀学生奖学金，同时获得校三好学生、优秀学生干部等学校荣誉称号之一者。</w:t>
      </w:r>
    </w:p>
    <w:p w:rsidR="00A3597E" w:rsidRPr="008C02C2" w:rsidRDefault="004A5875" w:rsidP="00F55DBD">
      <w:pPr>
        <w:spacing w:line="520" w:lineRule="exact"/>
        <w:ind w:firstLineChars="200" w:firstLine="480"/>
        <w:rPr>
          <w:rFonts w:ascii="仿宋_GB2312" w:eastAsia="仿宋_GB2312" w:hAnsi="仿宋_GB2312" w:cs="仿宋_GB2312"/>
          <w:color w:val="000000"/>
          <w:sz w:val="24"/>
        </w:rPr>
      </w:pPr>
      <w:r w:rsidRPr="008C02C2">
        <w:rPr>
          <w:rFonts w:ascii="仿宋_GB2312" w:eastAsia="仿宋_GB2312" w:hAnsi="仿宋_GB2312" w:cs="仿宋_GB2312" w:hint="eastAsia"/>
          <w:color w:val="000000"/>
          <w:sz w:val="24"/>
        </w:rPr>
        <w:t>7.当年综合素质测试的素质拓展成绩为良好（含良好）以上。</w:t>
      </w:r>
    </w:p>
    <w:p w:rsidR="00A3597E" w:rsidRPr="00F02EFC" w:rsidRDefault="004A5875" w:rsidP="009A77C6">
      <w:pPr>
        <w:spacing w:line="520" w:lineRule="exact"/>
        <w:jc w:val="center"/>
        <w:rPr>
          <w:rFonts w:ascii="楷体" w:eastAsia="楷体" w:hAnsi="楷体" w:cs="楷体"/>
          <w:bCs/>
          <w:sz w:val="28"/>
          <w:szCs w:val="28"/>
        </w:rPr>
      </w:pPr>
      <w:r w:rsidRPr="00F02EFC">
        <w:rPr>
          <w:rFonts w:ascii="楷体" w:eastAsia="楷体" w:hAnsi="楷体" w:cs="楷体" w:hint="eastAsia"/>
          <w:bCs/>
          <w:sz w:val="28"/>
          <w:szCs w:val="28"/>
        </w:rPr>
        <w:t>第三章</w:t>
      </w:r>
      <w:r w:rsidR="009A77C6">
        <w:rPr>
          <w:rFonts w:ascii="楷体" w:eastAsia="楷体" w:hAnsi="楷体" w:cs="楷体" w:hint="eastAsia"/>
          <w:bCs/>
          <w:sz w:val="28"/>
          <w:szCs w:val="28"/>
        </w:rPr>
        <w:t xml:space="preserve"> </w:t>
      </w:r>
      <w:r w:rsidRPr="00F02EFC">
        <w:rPr>
          <w:rFonts w:ascii="楷体" w:eastAsia="楷体" w:hAnsi="楷体" w:cs="楷体" w:hint="eastAsia"/>
          <w:bCs/>
          <w:sz w:val="28"/>
          <w:szCs w:val="28"/>
        </w:rPr>
        <w:t>评选时间</w:t>
      </w:r>
    </w:p>
    <w:p w:rsidR="00A3597E" w:rsidRPr="00510963" w:rsidRDefault="004A5875" w:rsidP="009A77C6">
      <w:pPr>
        <w:spacing w:line="520" w:lineRule="exact"/>
        <w:ind w:firstLineChars="200" w:firstLine="480"/>
        <w:rPr>
          <w:rFonts w:ascii="仿宋_GB2312" w:eastAsia="仿宋_GB2312"/>
          <w:sz w:val="28"/>
          <w:szCs w:val="28"/>
        </w:rPr>
      </w:pPr>
      <w:r w:rsidRPr="008C02C2">
        <w:rPr>
          <w:rFonts w:ascii="仿宋_GB2312" w:eastAsia="仿宋_GB2312" w:hAnsi="仿宋_GB2312" w:cs="仿宋_GB2312" w:hint="eastAsia"/>
          <w:color w:val="000000"/>
          <w:sz w:val="24"/>
        </w:rPr>
        <w:t>我院在2017年九月份十月份进行了2016-2017学年的励志奖学金评选工作。</w:t>
      </w:r>
    </w:p>
    <w:p w:rsidR="009F23A8" w:rsidRPr="00F02EFC" w:rsidRDefault="009F23A8" w:rsidP="009A77C6">
      <w:pPr>
        <w:spacing w:line="520" w:lineRule="exact"/>
        <w:jc w:val="center"/>
        <w:rPr>
          <w:rFonts w:ascii="楷体" w:eastAsia="楷体" w:hAnsi="楷体" w:cs="楷体"/>
          <w:bCs/>
          <w:sz w:val="28"/>
          <w:szCs w:val="28"/>
        </w:rPr>
      </w:pPr>
      <w:r w:rsidRPr="00F02EFC">
        <w:rPr>
          <w:rFonts w:ascii="楷体" w:eastAsia="楷体" w:hAnsi="楷体" w:cs="楷体" w:hint="eastAsia"/>
          <w:bCs/>
          <w:sz w:val="28"/>
          <w:szCs w:val="28"/>
        </w:rPr>
        <w:t>第四章   国家励志奖学金奖励金额</w:t>
      </w:r>
    </w:p>
    <w:p w:rsidR="009F23A8" w:rsidRPr="008C02C2" w:rsidRDefault="009F23A8" w:rsidP="009A77C6">
      <w:pPr>
        <w:spacing w:line="520" w:lineRule="exact"/>
        <w:ind w:firstLineChars="200" w:firstLine="480"/>
        <w:jc w:val="left"/>
        <w:rPr>
          <w:rFonts w:ascii="仿宋_GB2312" w:eastAsia="仿宋_GB2312" w:hAnsi="仿宋_GB2312" w:cs="仿宋_GB2312"/>
          <w:color w:val="000000"/>
          <w:sz w:val="24"/>
        </w:rPr>
      </w:pPr>
      <w:r w:rsidRPr="008C02C2">
        <w:rPr>
          <w:rFonts w:ascii="仿宋_GB2312" w:eastAsia="仿宋_GB2312" w:hAnsi="仿宋_GB2312" w:cs="仿宋_GB2312" w:hint="eastAsia"/>
          <w:color w:val="000000"/>
          <w:sz w:val="24"/>
        </w:rPr>
        <w:t xml:space="preserve">国家励志奖学金为每生每年5000元 </w:t>
      </w:r>
    </w:p>
    <w:p w:rsidR="00A3597E" w:rsidRPr="00F02EFC" w:rsidRDefault="009F23A8" w:rsidP="00F55DBD">
      <w:pPr>
        <w:spacing w:line="520" w:lineRule="exact"/>
        <w:ind w:firstLineChars="200" w:firstLine="560"/>
        <w:rPr>
          <w:rFonts w:ascii="楷体" w:eastAsia="楷体" w:hAnsi="楷体" w:cs="楷体"/>
          <w:bCs/>
          <w:sz w:val="28"/>
          <w:szCs w:val="28"/>
        </w:rPr>
      </w:pPr>
      <w:r w:rsidRPr="00F02EFC">
        <w:rPr>
          <w:rFonts w:ascii="楷体" w:eastAsia="楷体" w:hAnsi="楷体" w:cs="楷体" w:hint="eastAsia"/>
          <w:bCs/>
          <w:sz w:val="28"/>
          <w:szCs w:val="28"/>
        </w:rPr>
        <w:lastRenderedPageBreak/>
        <w:t>第五</w:t>
      </w:r>
      <w:r w:rsidR="004A5875" w:rsidRPr="00F02EFC">
        <w:rPr>
          <w:rFonts w:ascii="楷体" w:eastAsia="楷体" w:hAnsi="楷体" w:cs="楷体" w:hint="eastAsia"/>
          <w:bCs/>
          <w:sz w:val="28"/>
          <w:szCs w:val="28"/>
        </w:rPr>
        <w:t>章 国家励志奖学金评定程序</w:t>
      </w:r>
    </w:p>
    <w:p w:rsidR="00A3597E" w:rsidRPr="008C02C2" w:rsidRDefault="004A5875" w:rsidP="009A77C6">
      <w:pPr>
        <w:spacing w:line="520" w:lineRule="exact"/>
        <w:ind w:firstLineChars="200" w:firstLine="480"/>
        <w:rPr>
          <w:rFonts w:ascii="仿宋_GB2312" w:eastAsia="仿宋_GB2312" w:hAnsi="仿宋_GB2312" w:cs="仿宋_GB2312"/>
          <w:color w:val="000000"/>
          <w:sz w:val="24"/>
        </w:rPr>
      </w:pPr>
      <w:r w:rsidRPr="008C02C2">
        <w:rPr>
          <w:rFonts w:ascii="仿宋_GB2312" w:eastAsia="仿宋_GB2312" w:hAnsi="仿宋_GB2312" w:cs="仿宋_GB2312" w:hint="eastAsia"/>
          <w:color w:val="000000"/>
          <w:sz w:val="24"/>
        </w:rPr>
        <w:t>1.各班班委通知班里同学国家励志奖学金评选工作已经开始，通知符合条件的同学在河南省高校资助系统上提交申请书。</w:t>
      </w:r>
    </w:p>
    <w:p w:rsidR="00A3597E" w:rsidRPr="008C02C2" w:rsidRDefault="004A5875" w:rsidP="009A77C6">
      <w:pPr>
        <w:spacing w:line="520" w:lineRule="exact"/>
        <w:ind w:firstLineChars="200" w:firstLine="480"/>
        <w:rPr>
          <w:rFonts w:ascii="仿宋_GB2312" w:eastAsia="仿宋_GB2312" w:hAnsi="仿宋_GB2312" w:cs="仿宋_GB2312"/>
          <w:color w:val="000000"/>
          <w:sz w:val="24"/>
        </w:rPr>
      </w:pPr>
      <w:r w:rsidRPr="008C02C2">
        <w:rPr>
          <w:rFonts w:ascii="仿宋_GB2312" w:eastAsia="仿宋_GB2312" w:hAnsi="仿宋_GB2312" w:cs="仿宋_GB2312" w:hint="eastAsia"/>
          <w:color w:val="000000"/>
          <w:sz w:val="24"/>
        </w:rPr>
        <w:t>2.核实信息，对比我院2016-2017学年贫困生、奖学金、荣誉称号三份名单筛选出符合条件的同学。</w:t>
      </w:r>
    </w:p>
    <w:p w:rsidR="00A3597E" w:rsidRPr="008C02C2" w:rsidRDefault="004A5875" w:rsidP="009A77C6">
      <w:pPr>
        <w:spacing w:line="520" w:lineRule="exact"/>
        <w:ind w:firstLineChars="200" w:firstLine="480"/>
        <w:rPr>
          <w:rFonts w:ascii="仿宋_GB2312" w:eastAsia="仿宋_GB2312" w:hAnsi="仿宋_GB2312" w:cs="仿宋_GB2312"/>
          <w:color w:val="000000"/>
          <w:sz w:val="24"/>
        </w:rPr>
      </w:pPr>
      <w:r w:rsidRPr="008C02C2">
        <w:rPr>
          <w:rFonts w:ascii="仿宋_GB2312" w:eastAsia="仿宋_GB2312" w:hAnsi="仿宋_GB2312" w:cs="仿宋_GB2312" w:hint="eastAsia"/>
          <w:color w:val="000000"/>
          <w:sz w:val="24"/>
        </w:rPr>
        <w:t>3.剩余名额放宽条件，2016-2017学年贫困生+二等及以上奖学金，或者2016-2017学年贫困生+三等奖学金+校级荣誉称号，但是这些同学的综合考评成绩和学习成绩需控制在评选范围内的25%。成绩需要院系审核，不过关者不能通过审核。</w:t>
      </w:r>
    </w:p>
    <w:p w:rsidR="00A3597E" w:rsidRPr="00510963" w:rsidRDefault="004A5875" w:rsidP="009A77C6">
      <w:pPr>
        <w:spacing w:line="520" w:lineRule="exact"/>
        <w:ind w:firstLineChars="200" w:firstLine="480"/>
        <w:rPr>
          <w:rFonts w:ascii="仿宋_GB2312" w:eastAsia="仿宋_GB2312"/>
          <w:sz w:val="28"/>
          <w:szCs w:val="28"/>
        </w:rPr>
      </w:pPr>
      <w:r w:rsidRPr="008C02C2">
        <w:rPr>
          <w:rFonts w:ascii="仿宋_GB2312" w:eastAsia="仿宋_GB2312" w:hAnsi="仿宋_GB2312" w:cs="仿宋_GB2312" w:hint="eastAsia"/>
          <w:color w:val="000000"/>
          <w:sz w:val="24"/>
        </w:rPr>
        <w:t>4.名单确定后在院系公示5个工作日，公示无异议后开始系统的信息录入审批工作</w:t>
      </w:r>
      <w:r w:rsidRPr="00510963">
        <w:rPr>
          <w:rFonts w:ascii="仿宋_GB2312" w:eastAsia="仿宋_GB2312" w:hint="eastAsia"/>
          <w:sz w:val="28"/>
          <w:szCs w:val="28"/>
        </w:rPr>
        <w:t>。</w:t>
      </w:r>
    </w:p>
    <w:p w:rsidR="00A3597E" w:rsidRPr="00F02EFC" w:rsidRDefault="009F23A8" w:rsidP="009A77C6">
      <w:pPr>
        <w:spacing w:line="520" w:lineRule="exact"/>
        <w:jc w:val="center"/>
        <w:rPr>
          <w:rFonts w:ascii="楷体" w:eastAsia="楷体" w:hAnsi="楷体" w:cs="楷体"/>
          <w:bCs/>
          <w:sz w:val="28"/>
          <w:szCs w:val="28"/>
        </w:rPr>
      </w:pPr>
      <w:r w:rsidRPr="00F02EFC">
        <w:rPr>
          <w:rFonts w:ascii="楷体" w:eastAsia="楷体" w:hAnsi="楷体" w:cs="楷体" w:hint="eastAsia"/>
          <w:bCs/>
          <w:sz w:val="28"/>
          <w:szCs w:val="28"/>
        </w:rPr>
        <w:t>第六</w:t>
      </w:r>
      <w:r w:rsidR="004A5875" w:rsidRPr="00F02EFC">
        <w:rPr>
          <w:rFonts w:ascii="楷体" w:eastAsia="楷体" w:hAnsi="楷体" w:cs="楷体" w:hint="eastAsia"/>
          <w:bCs/>
          <w:sz w:val="28"/>
          <w:szCs w:val="28"/>
        </w:rPr>
        <w:t>章评定要求</w:t>
      </w:r>
    </w:p>
    <w:p w:rsidR="00A3597E" w:rsidRPr="008C02C2" w:rsidRDefault="004A5875" w:rsidP="009A77C6">
      <w:pPr>
        <w:spacing w:line="520" w:lineRule="exact"/>
        <w:ind w:firstLineChars="200" w:firstLine="480"/>
        <w:rPr>
          <w:rFonts w:ascii="仿宋_GB2312" w:eastAsia="仿宋_GB2312" w:hAnsi="仿宋_GB2312" w:cs="仿宋_GB2312"/>
          <w:color w:val="000000"/>
          <w:sz w:val="24"/>
        </w:rPr>
      </w:pPr>
      <w:r w:rsidRPr="008C02C2">
        <w:rPr>
          <w:rFonts w:ascii="仿宋_GB2312" w:eastAsia="仿宋_GB2312" w:hAnsi="仿宋_GB2312" w:cs="仿宋_GB2312" w:hint="eastAsia"/>
          <w:color w:val="000000"/>
          <w:sz w:val="24"/>
        </w:rPr>
        <w:t>1.及时运用各种通讯工具通知各班班委，要求班干部一定要把信息传达到每一位学生手中，做到不遗漏，不拖拉工作，提高办事效率。</w:t>
      </w:r>
    </w:p>
    <w:p w:rsidR="00A3597E" w:rsidRPr="00510963" w:rsidRDefault="004A5875" w:rsidP="009A77C6">
      <w:pPr>
        <w:spacing w:line="520" w:lineRule="exact"/>
        <w:ind w:firstLineChars="200" w:firstLine="480"/>
        <w:rPr>
          <w:rFonts w:ascii="仿宋_GB2312" w:eastAsia="仿宋_GB2312"/>
          <w:sz w:val="28"/>
          <w:szCs w:val="28"/>
        </w:rPr>
      </w:pPr>
      <w:r w:rsidRPr="008C02C2">
        <w:rPr>
          <w:rFonts w:ascii="仿宋_GB2312" w:eastAsia="仿宋_GB2312" w:hAnsi="仿宋_GB2312" w:cs="仿宋_GB2312" w:hint="eastAsia"/>
          <w:color w:val="000000"/>
          <w:sz w:val="24"/>
        </w:rPr>
        <w:t>2.在评审过程中，因为名额有限，所以我们严格遵守以</w:t>
      </w:r>
      <w:r w:rsidRPr="008C02C2">
        <w:rPr>
          <w:rFonts w:ascii="仿宋_GB2312" w:eastAsia="仿宋_GB2312" w:hAnsi="仿宋_GB2312" w:cs="仿宋_GB2312" w:hint="eastAsia"/>
          <w:color w:val="000000"/>
          <w:sz w:val="24"/>
        </w:rPr>
        <w:lastRenderedPageBreak/>
        <w:t>上各项条件，我们在工作初期都严格把关。最后由于有剩余名额，所以相对的，就放宽了一些评选条件，不过基本条件没有变化，只是把奖学金的等级相对扩大到三等奖学金，具体如下：2016-2017学年贫困生+二等及以上奖学金，或者2016-2017学年贫困生+三等奖学金+校级荣誉称号，但是这些同学的综合考评成绩和学习成绩需控制在评选范围内的25%。成绩需要院系审核，不过关者不能通过审核</w:t>
      </w:r>
      <w:r w:rsidRPr="00510963">
        <w:rPr>
          <w:rFonts w:ascii="仿宋_GB2312" w:eastAsia="仿宋_GB2312" w:hint="eastAsia"/>
          <w:sz w:val="28"/>
          <w:szCs w:val="28"/>
        </w:rPr>
        <w:t>。</w:t>
      </w:r>
    </w:p>
    <w:p w:rsidR="00A3597E" w:rsidRPr="008C02C2" w:rsidRDefault="004A5875" w:rsidP="00F55DBD">
      <w:pPr>
        <w:spacing w:line="520" w:lineRule="exact"/>
        <w:ind w:firstLineChars="200" w:firstLine="560"/>
        <w:rPr>
          <w:rFonts w:ascii="仿宋_GB2312" w:eastAsia="仿宋_GB2312" w:hAnsi="仿宋_GB2312" w:cs="仿宋_GB2312"/>
          <w:color w:val="000000"/>
          <w:sz w:val="24"/>
        </w:rPr>
      </w:pPr>
      <w:r w:rsidRPr="00510963">
        <w:rPr>
          <w:rFonts w:ascii="仿宋_GB2312" w:eastAsia="仿宋_GB2312" w:hint="eastAsia"/>
          <w:sz w:val="28"/>
          <w:szCs w:val="28"/>
        </w:rPr>
        <w:t>3</w:t>
      </w:r>
      <w:r w:rsidRPr="008C02C2">
        <w:rPr>
          <w:rFonts w:ascii="仿宋_GB2312" w:eastAsia="仿宋_GB2312" w:hAnsi="仿宋_GB2312" w:cs="仿宋_GB2312" w:hint="eastAsia"/>
          <w:color w:val="000000"/>
          <w:sz w:val="24"/>
        </w:rPr>
        <w:t>.根据以上条件，确定了初评名单，并且加以公示，无异议后，将评定报告、推荐名单及相关材料加盖公章后交于相关工作部门。确定最终的国家励志奖学金的评定人选。</w:t>
      </w:r>
    </w:p>
    <w:sectPr w:rsidR="00A3597E" w:rsidRPr="008C02C2" w:rsidSect="009A77C6">
      <w:pgSz w:w="8392" w:h="11907"/>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DA3" w:rsidRDefault="00544DA3" w:rsidP="008C02C2">
      <w:r>
        <w:separator/>
      </w:r>
    </w:p>
  </w:endnote>
  <w:endnote w:type="continuationSeparator" w:id="0">
    <w:p w:rsidR="00544DA3" w:rsidRDefault="00544DA3" w:rsidP="008C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1"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DA3" w:rsidRDefault="00544DA3" w:rsidP="008C02C2">
      <w:r>
        <w:separator/>
      </w:r>
    </w:p>
  </w:footnote>
  <w:footnote w:type="continuationSeparator" w:id="0">
    <w:p w:rsidR="00544DA3" w:rsidRDefault="00544DA3" w:rsidP="008C0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22"/>
    <w:rsid w:val="0000002F"/>
    <w:rsid w:val="00184097"/>
    <w:rsid w:val="001D28D7"/>
    <w:rsid w:val="001E6DF9"/>
    <w:rsid w:val="0022085B"/>
    <w:rsid w:val="004450A6"/>
    <w:rsid w:val="0046105E"/>
    <w:rsid w:val="004A5875"/>
    <w:rsid w:val="004F3FEA"/>
    <w:rsid w:val="00510963"/>
    <w:rsid w:val="00544DA3"/>
    <w:rsid w:val="005C7F50"/>
    <w:rsid w:val="006422C5"/>
    <w:rsid w:val="00697EEA"/>
    <w:rsid w:val="008C02C2"/>
    <w:rsid w:val="009462E4"/>
    <w:rsid w:val="009A77C6"/>
    <w:rsid w:val="009F23A8"/>
    <w:rsid w:val="00A3597E"/>
    <w:rsid w:val="00A648B9"/>
    <w:rsid w:val="00B4176E"/>
    <w:rsid w:val="00CF1022"/>
    <w:rsid w:val="00D27FD2"/>
    <w:rsid w:val="00D8460A"/>
    <w:rsid w:val="00ED5F80"/>
    <w:rsid w:val="00F02EFC"/>
    <w:rsid w:val="00F55DBD"/>
    <w:rsid w:val="2F3E5A96"/>
    <w:rsid w:val="3ED11BB9"/>
    <w:rsid w:val="435A1003"/>
    <w:rsid w:val="4A2933BB"/>
    <w:rsid w:val="5CD32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rPr>
  </w:style>
  <w:style w:type="paragraph" w:styleId="2">
    <w:name w:val="heading 2"/>
    <w:basedOn w:val="a"/>
    <w:next w:val="a"/>
    <w:link w:val="2Char"/>
    <w:qFormat/>
    <w:pPr>
      <w:keepNext/>
      <w:keepLines/>
      <w:spacing w:before="260" w:after="260" w:line="412" w:lineRule="auto"/>
      <w:outlineLvl w:val="1"/>
    </w:pPr>
    <w:rPr>
      <w:rFonts w:ascii="Arial" w:eastAsia="黑体" w:hAnsi="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qFormat/>
    <w:rPr>
      <w:b/>
      <w:bCs/>
      <w:kern w:val="44"/>
      <w:sz w:val="44"/>
      <w:szCs w:val="24"/>
    </w:rPr>
  </w:style>
  <w:style w:type="character" w:customStyle="1" w:styleId="2Char">
    <w:name w:val="标题 2 Char"/>
    <w:basedOn w:val="a0"/>
    <w:link w:val="2"/>
    <w:qFormat/>
    <w:rPr>
      <w:rFonts w:ascii="Arial" w:eastAsia="黑体" w:hAnsi="Arial"/>
      <w:b/>
      <w:bCs/>
      <w:kern w:val="2"/>
      <w:sz w:val="32"/>
      <w:szCs w:val="24"/>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rPr>
  </w:style>
  <w:style w:type="paragraph" w:styleId="2">
    <w:name w:val="heading 2"/>
    <w:basedOn w:val="a"/>
    <w:next w:val="a"/>
    <w:link w:val="2Char"/>
    <w:qFormat/>
    <w:pPr>
      <w:keepNext/>
      <w:keepLines/>
      <w:spacing w:before="260" w:after="260" w:line="412" w:lineRule="auto"/>
      <w:outlineLvl w:val="1"/>
    </w:pPr>
    <w:rPr>
      <w:rFonts w:ascii="Arial" w:eastAsia="黑体" w:hAnsi="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qFormat/>
    <w:rPr>
      <w:b/>
      <w:bCs/>
      <w:kern w:val="44"/>
      <w:sz w:val="44"/>
      <w:szCs w:val="24"/>
    </w:rPr>
  </w:style>
  <w:style w:type="character" w:customStyle="1" w:styleId="2Char">
    <w:name w:val="标题 2 Char"/>
    <w:basedOn w:val="a0"/>
    <w:link w:val="2"/>
    <w:qFormat/>
    <w:rPr>
      <w:rFonts w:ascii="Arial" w:eastAsia="黑体" w:hAnsi="Arial"/>
      <w:b/>
      <w:bCs/>
      <w:kern w:val="2"/>
      <w:sz w:val="32"/>
      <w:szCs w:val="24"/>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295D1-DA44-4C26-8D02-8B307F5A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李陶</cp:lastModifiedBy>
  <cp:revision>11</cp:revision>
  <dcterms:created xsi:type="dcterms:W3CDTF">2018-03-29T10:22:00Z</dcterms:created>
  <dcterms:modified xsi:type="dcterms:W3CDTF">2018-04-25T08:44:00Z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