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附件2</w:t>
      </w:r>
    </w:p>
    <w:bookmarkEnd w:id="0"/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推免生名单表</w:t>
      </w:r>
    </w:p>
    <w:p>
      <w:pPr>
        <w:adjustRightInd w:val="0"/>
        <w:snapToGrid w:val="0"/>
        <w:spacing w:line="240" w:lineRule="exact"/>
        <w:jc w:val="center"/>
        <w:rPr>
          <w:rFonts w:ascii="仿宋" w:hAnsi="仿宋" w:eastAsia="仿宋"/>
          <w:szCs w:val="21"/>
        </w:rPr>
      </w:pP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577"/>
        <w:gridCol w:w="577"/>
        <w:gridCol w:w="505"/>
        <w:gridCol w:w="505"/>
        <w:gridCol w:w="361"/>
        <w:gridCol w:w="506"/>
        <w:gridCol w:w="361"/>
        <w:gridCol w:w="506"/>
        <w:gridCol w:w="506"/>
        <w:gridCol w:w="506"/>
        <w:gridCol w:w="506"/>
        <w:gridCol w:w="506"/>
        <w:gridCol w:w="506"/>
        <w:gridCol w:w="867"/>
        <w:gridCol w:w="361"/>
        <w:gridCol w:w="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单位代码</w:t>
            </w:r>
          </w:p>
        </w:tc>
        <w:tc>
          <w:tcPr>
            <w:tcW w:w="3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院系所代码</w:t>
            </w:r>
          </w:p>
        </w:tc>
        <w:tc>
          <w:tcPr>
            <w:tcW w:w="3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院系所名称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专业代码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专业名称</w:t>
            </w:r>
          </w:p>
        </w:tc>
        <w:tc>
          <w:tcPr>
            <w:tcW w:w="1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姓名</w:t>
            </w:r>
          </w:p>
        </w:tc>
        <w:tc>
          <w:tcPr>
            <w:tcW w:w="2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证件号码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性别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推荐类型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排名方式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综合成绩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综合名次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排名人数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平均绩点</w:t>
            </w:r>
          </w:p>
        </w:tc>
        <w:tc>
          <w:tcPr>
            <w:tcW w:w="6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定向或补偿单位代码</w:t>
            </w:r>
          </w:p>
        </w:tc>
        <w:tc>
          <w:tcPr>
            <w:tcW w:w="2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备注</w:t>
            </w:r>
          </w:p>
        </w:tc>
        <w:tc>
          <w:tcPr>
            <w:tcW w:w="2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kern w:val="0"/>
                <w:szCs w:val="21"/>
              </w:rPr>
              <w:t>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3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1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6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  <w:tc>
          <w:tcPr>
            <w:tcW w:w="2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ascii="仿宋" w:hAnsi="仿宋" w:eastAsia="仿宋" w:cs="Arial"/>
                <w:kern w:val="0"/>
                <w:szCs w:val="21"/>
              </w:rPr>
              <w:t>　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/>
          <w:szCs w:val="21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Cs w:val="21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Cs w:val="21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Cs w:val="21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Cs w:val="21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Cs w:val="21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Cs w:val="21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szCs w:val="21"/>
        </w:rPr>
      </w:pPr>
    </w:p>
    <w:p>
      <w:pPr>
        <w:adjustRightInd w:val="0"/>
        <w:snapToGrid w:val="0"/>
        <w:spacing w:line="520" w:lineRule="exact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tbl>
      <w:tblPr>
        <w:tblStyle w:val="2"/>
        <w:tblW w:w="9782" w:type="dxa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79"/>
        <w:gridCol w:w="1134"/>
        <w:gridCol w:w="709"/>
        <w:gridCol w:w="709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782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adjustRightInd w:val="0"/>
              <w:snapToGrid w:val="0"/>
              <w:jc w:val="center"/>
              <w:rPr>
                <w:rFonts w:ascii="方正小标宋简体" w:hAnsi="仿宋" w:eastAsia="方正小标宋简体"/>
                <w:bCs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bCs/>
                <w:sz w:val="44"/>
                <w:szCs w:val="44"/>
              </w:rPr>
              <w:t>推免生名单表结构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8" w:type="dxa"/>
            <w:noWrap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序号</w:t>
            </w:r>
          </w:p>
        </w:tc>
        <w:tc>
          <w:tcPr>
            <w:tcW w:w="1479" w:type="dxa"/>
            <w:noWrap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汉字名称</w:t>
            </w:r>
          </w:p>
        </w:tc>
        <w:tc>
          <w:tcPr>
            <w:tcW w:w="1134" w:type="dxa"/>
            <w:noWrap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字段名称</w:t>
            </w:r>
          </w:p>
        </w:tc>
        <w:tc>
          <w:tcPr>
            <w:tcW w:w="709" w:type="dxa"/>
            <w:noWrap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类型</w:t>
            </w:r>
          </w:p>
        </w:tc>
        <w:tc>
          <w:tcPr>
            <w:tcW w:w="709" w:type="dxa"/>
            <w:noWrap/>
          </w:tcPr>
          <w:p>
            <w:pPr>
              <w:adjustRightInd w:val="0"/>
              <w:snapToGrid w:val="0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长度</w:t>
            </w:r>
          </w:p>
        </w:tc>
        <w:tc>
          <w:tcPr>
            <w:tcW w:w="5103" w:type="dxa"/>
            <w:noWrap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字段说明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47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单位代码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DWDM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字符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5103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非空，填满；见当年研究生招生单位库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47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院系所代码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YXSDM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字符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5103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非空，填满；不分院系所则代码录入“000”，可以为大写字母和数字组合，不可以为“XXX”或“999”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47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院系所名称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YXSMC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字符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5103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非空；不分院系所，填入“不区分院系所”；必须与单位维护的院系所基础库一致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47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专业代码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ZYDM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字符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5103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非空；与学籍/学历完全一致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47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专业名称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ZYMC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字符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100</w:t>
            </w:r>
          </w:p>
        </w:tc>
        <w:tc>
          <w:tcPr>
            <w:tcW w:w="5103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非空；与学籍/学历完全一致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147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XM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字符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40</w:t>
            </w:r>
          </w:p>
        </w:tc>
        <w:tc>
          <w:tcPr>
            <w:tcW w:w="5103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非空；与学籍/学历完全一致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147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证件号码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ZJHM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字符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5103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非空；与学籍/学历完全一致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147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XB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字符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5103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非空；与学籍/学历完全一致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147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推荐类型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TJLX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字符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5103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非空；0-普通，1-支教团，2-农村师资，3-高层次双语人才培养计划，4-直属师范大学补偿名额，5-国防科工院校补偿名额，6-顶尖运动员与教练员培养计划，7-上海市临床医学硕士专业学位改革试点，8-医学长学制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147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排名方式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PMFS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字符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5103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非空；1-学校，2-院系，3-专业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147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综合成绩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ZHCJ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数值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5103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非空，按推免生遴选办法计算后的综合成绩，三位整数，两位小数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147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综合名次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ZHMC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数值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5103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非空，推免生在参与推免排名所有学生中综合测评名次（指适用同样的推免生遴选具体规则，构成推免名额竞争的排名范围，如院系排队则指院系，如专业排队则指专业），应与”排名方式“一致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147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排名人数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PMRS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数值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5103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非空，参与推免排名的学生人数（指适用同样的推免生遴选具体规则，构成推免名额竞争的排名范围，如院系/专业全体学生参与，则为院系/专业应届本科生人数），应与”排名方式“一致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147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GPA（平均绩点）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GPA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数值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5103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非空，两位小数；如不能提供填0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47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定向或补偿单位代码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DXBCDWDM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字符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5103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非空；如“推荐类型”为0或7则填0；”推荐类型“为1或8则填本校单位代码；”推荐类型“为2、3则填定向培养单位单位代码；”推荐类型“为4则填6所直属师范大学之一单位代码；”推荐类型“为5则填国防科大、工程物理研究院、东华理工大学及西北核技术研究所之一单位代码；”推荐类型“为6则填北京体育大学单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147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BZ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字符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254</w:t>
            </w:r>
          </w:p>
        </w:tc>
        <w:tc>
          <w:tcPr>
            <w:tcW w:w="5103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重大科研成果、论文和奖励可在此注明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147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学号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XH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字符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5103" w:type="dxa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非空；与学籍/学历完全一致</w:t>
            </w:r>
          </w:p>
        </w:tc>
      </w:tr>
    </w:tbl>
    <w:p>
      <w:pPr>
        <w:spacing w:line="240" w:lineRule="exact"/>
        <w:jc w:val="left"/>
      </w:pPr>
    </w:p>
    <w:p>
      <w:pPr>
        <w:spacing w:line="240" w:lineRule="exact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60"/>
    <w:rsid w:val="00573CDC"/>
    <w:rsid w:val="00A91AE0"/>
    <w:rsid w:val="00CC7F66"/>
    <w:rsid w:val="00CF6660"/>
    <w:rsid w:val="09980C0D"/>
    <w:rsid w:val="09AB34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256</Words>
  <Characters>1464</Characters>
  <Lines>12</Lines>
  <Paragraphs>3</Paragraphs>
  <TotalTime>3</TotalTime>
  <ScaleCrop>false</ScaleCrop>
  <LinksUpToDate>false</LinksUpToDate>
  <CharactersWithSpaces>1717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2021-08-24T09:06:00Z</dcterms:created>
  <dc:creator>王洪庆</dc:creator>
  <cp:lastModifiedBy>杜杜</cp:lastModifiedBy>
  <dcterms:modified xsi:type="dcterms:W3CDTF">2021-08-24T13:30:27Z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